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28" w:rsidRPr="00560B92" w:rsidRDefault="00366602" w:rsidP="00A71228">
      <w:pPr>
        <w:pStyle w:val="IntenseQuote"/>
        <w:spacing w:before="0" w:after="0" w:line="240" w:lineRule="auto"/>
        <w:ind w:left="0" w:right="0"/>
        <w:jc w:val="center"/>
        <w:rPr>
          <w:rFonts w:ascii="Cambria" w:hAnsi="Cambria"/>
          <w:color w:val="365F91"/>
          <w:sz w:val="28"/>
          <w:szCs w:val="28"/>
        </w:rPr>
      </w:pPr>
      <w:bookmarkStart w:id="0" w:name="_GoBack"/>
      <w:bookmarkEnd w:id="0"/>
      <w:r>
        <w:rPr>
          <w:rFonts w:ascii="Cambria" w:hAnsi="Cambria"/>
          <w:noProof/>
          <w:color w:val="365F91"/>
          <w:sz w:val="28"/>
          <w:szCs w:val="28"/>
        </w:rPr>
        <w:drawing>
          <wp:inline distT="0" distB="0" distL="0" distR="0">
            <wp:extent cx="1600200" cy="161925"/>
            <wp:effectExtent l="0" t="0" r="0" b="9525"/>
            <wp:docPr id="1" name="Picture 1" descr="C:\Users\Adam_Cunningham\Documents\Adam\Pics\CHUBB_Logo_Black_R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_Cunningham\Documents\Adam\Pics\CHUBB_Logo_Black_RB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61925"/>
                    </a:xfrm>
                    <a:prstGeom prst="rect">
                      <a:avLst/>
                    </a:prstGeom>
                    <a:noFill/>
                    <a:ln>
                      <a:noFill/>
                    </a:ln>
                  </pic:spPr>
                </pic:pic>
              </a:graphicData>
            </a:graphic>
          </wp:inline>
        </w:drawing>
      </w:r>
    </w:p>
    <w:p w:rsidR="00A71228" w:rsidRPr="00560B92" w:rsidRDefault="00A71228" w:rsidP="00A71228">
      <w:pPr>
        <w:pStyle w:val="IntenseQuote"/>
        <w:spacing w:before="0" w:after="0" w:line="240" w:lineRule="auto"/>
        <w:ind w:left="0" w:right="0"/>
        <w:jc w:val="center"/>
        <w:rPr>
          <w:rFonts w:ascii="Cambria" w:hAnsi="Cambria"/>
          <w:color w:val="365F91"/>
          <w:sz w:val="28"/>
          <w:szCs w:val="28"/>
        </w:rPr>
      </w:pPr>
    </w:p>
    <w:p w:rsidR="00E37BB3" w:rsidRDefault="00E37BB3" w:rsidP="00E37BB3">
      <w:pPr>
        <w:pStyle w:val="IntenseQuote"/>
        <w:spacing w:before="0" w:after="0" w:line="240" w:lineRule="auto"/>
        <w:ind w:left="0" w:right="0"/>
        <w:rPr>
          <w:rFonts w:ascii="Cambria" w:hAnsi="Cambria"/>
          <w:color w:val="365F91"/>
          <w:sz w:val="28"/>
          <w:szCs w:val="28"/>
        </w:rPr>
      </w:pPr>
    </w:p>
    <w:p w:rsidR="00A71228" w:rsidRPr="00560B92" w:rsidRDefault="00A71228" w:rsidP="00E37BB3">
      <w:pPr>
        <w:pStyle w:val="IntenseQuote"/>
        <w:spacing w:before="0" w:after="0" w:line="240" w:lineRule="auto"/>
        <w:ind w:left="0" w:right="0"/>
        <w:jc w:val="center"/>
        <w:rPr>
          <w:rFonts w:ascii="Cambria" w:hAnsi="Cambria"/>
          <w:color w:val="365F91"/>
          <w:sz w:val="28"/>
          <w:szCs w:val="28"/>
        </w:rPr>
      </w:pPr>
      <w:r w:rsidRPr="00560B92">
        <w:rPr>
          <w:rFonts w:ascii="Cambria" w:hAnsi="Cambria"/>
          <w:color w:val="365F91"/>
          <w:sz w:val="28"/>
          <w:szCs w:val="28"/>
        </w:rPr>
        <w:t>Injured Worker’s First Fill Prescription Form</w:t>
      </w:r>
    </w:p>
    <w:p w:rsidR="00A71228" w:rsidRDefault="00A71228" w:rsidP="00A71228">
      <w:pPr>
        <w:spacing w:after="0" w:line="240" w:lineRule="auto"/>
        <w:jc w:val="center"/>
        <w:rPr>
          <w:sz w:val="16"/>
          <w:szCs w:val="16"/>
        </w:rPr>
      </w:pPr>
      <w:r w:rsidRPr="00E1465A">
        <w:rPr>
          <w:sz w:val="16"/>
          <w:szCs w:val="16"/>
        </w:rPr>
        <w:t xml:space="preserve">Administered by CorVel </w:t>
      </w:r>
      <w:r w:rsidRPr="00560B92">
        <w:rPr>
          <w:rFonts w:cs="Calibri"/>
          <w:sz w:val="16"/>
          <w:szCs w:val="16"/>
        </w:rPr>
        <w:t>(800) 563-8438</w:t>
      </w:r>
    </w:p>
    <w:p w:rsidR="00A71228" w:rsidRPr="00E1465A" w:rsidRDefault="00A71228" w:rsidP="00A71228">
      <w:pPr>
        <w:spacing w:after="0" w:line="240" w:lineRule="auto"/>
        <w:jc w:val="center"/>
        <w:rPr>
          <w:sz w:val="16"/>
          <w:szCs w:val="16"/>
        </w:rPr>
      </w:pPr>
    </w:p>
    <w:tbl>
      <w:tblPr>
        <w:tblW w:w="12517" w:type="dxa"/>
        <w:tblLook w:val="04A0" w:firstRow="1" w:lastRow="0" w:firstColumn="1" w:lastColumn="0" w:noHBand="0" w:noVBand="1"/>
      </w:tblPr>
      <w:tblGrid>
        <w:gridCol w:w="738"/>
        <w:gridCol w:w="1890"/>
        <w:gridCol w:w="1350"/>
        <w:gridCol w:w="1710"/>
        <w:gridCol w:w="5220"/>
        <w:gridCol w:w="1609"/>
      </w:tblGrid>
      <w:tr w:rsidR="00A71228" w:rsidTr="00560B92">
        <w:trPr>
          <w:gridAfter w:val="1"/>
          <w:wAfter w:w="1609" w:type="dxa"/>
          <w:trHeight w:val="432"/>
        </w:trPr>
        <w:tc>
          <w:tcPr>
            <w:tcW w:w="2628" w:type="dxa"/>
            <w:gridSpan w:val="2"/>
            <w:shd w:val="clear" w:color="auto" w:fill="auto"/>
            <w:vAlign w:val="bottom"/>
          </w:tcPr>
          <w:p w:rsidR="00A71228" w:rsidRPr="00560B92" w:rsidRDefault="00A71228" w:rsidP="00560B92">
            <w:pPr>
              <w:autoSpaceDE w:val="0"/>
              <w:autoSpaceDN w:val="0"/>
              <w:adjustRightInd w:val="0"/>
              <w:spacing w:after="0" w:line="240" w:lineRule="auto"/>
              <w:rPr>
                <w:rFonts w:cs="Calibri"/>
                <w:b/>
                <w:bCs/>
                <w:i/>
                <w:color w:val="000000"/>
                <w:sz w:val="24"/>
                <w:szCs w:val="24"/>
              </w:rPr>
            </w:pPr>
            <w:r w:rsidRPr="00560B92">
              <w:rPr>
                <w:rFonts w:cs="Calibri"/>
                <w:b/>
                <w:bCs/>
                <w:i/>
                <w:color w:val="000000"/>
                <w:sz w:val="24"/>
                <w:szCs w:val="24"/>
              </w:rPr>
              <w:t>Injured Worker’s Name:</w:t>
            </w:r>
          </w:p>
        </w:tc>
        <w:tc>
          <w:tcPr>
            <w:tcW w:w="8280" w:type="dxa"/>
            <w:gridSpan w:val="3"/>
            <w:tcBorders>
              <w:bottom w:val="single" w:sz="4" w:space="0" w:color="auto"/>
            </w:tcBorders>
            <w:shd w:val="clear" w:color="auto" w:fill="auto"/>
            <w:vAlign w:val="bottom"/>
          </w:tcPr>
          <w:p w:rsidR="00A71228" w:rsidRPr="00560B92" w:rsidRDefault="00A71228" w:rsidP="00560B92">
            <w:pPr>
              <w:autoSpaceDE w:val="0"/>
              <w:autoSpaceDN w:val="0"/>
              <w:adjustRightInd w:val="0"/>
              <w:spacing w:after="0" w:line="240" w:lineRule="auto"/>
              <w:rPr>
                <w:rFonts w:cs="Calibri"/>
                <w:b/>
                <w:bCs/>
                <w:i/>
                <w:color w:val="000000"/>
                <w:sz w:val="24"/>
                <w:szCs w:val="24"/>
              </w:rPr>
            </w:pPr>
          </w:p>
        </w:tc>
      </w:tr>
      <w:tr w:rsidR="00A71228" w:rsidTr="00560B92">
        <w:trPr>
          <w:trHeight w:val="432"/>
        </w:trPr>
        <w:tc>
          <w:tcPr>
            <w:tcW w:w="738" w:type="dxa"/>
            <w:shd w:val="clear" w:color="auto" w:fill="auto"/>
            <w:vAlign w:val="bottom"/>
          </w:tcPr>
          <w:p w:rsidR="00A71228" w:rsidRPr="00560B92" w:rsidRDefault="00A71228" w:rsidP="00560B92">
            <w:pPr>
              <w:autoSpaceDE w:val="0"/>
              <w:autoSpaceDN w:val="0"/>
              <w:adjustRightInd w:val="0"/>
              <w:spacing w:after="0" w:line="240" w:lineRule="auto"/>
              <w:rPr>
                <w:rFonts w:cs="Calibri"/>
                <w:b/>
                <w:bCs/>
                <w:i/>
                <w:color w:val="000000"/>
                <w:sz w:val="24"/>
                <w:szCs w:val="24"/>
              </w:rPr>
            </w:pPr>
            <w:r w:rsidRPr="00560B92">
              <w:rPr>
                <w:rFonts w:cs="Calibri"/>
                <w:b/>
                <w:bCs/>
                <w:i/>
                <w:color w:val="000000"/>
                <w:sz w:val="24"/>
                <w:szCs w:val="24"/>
              </w:rPr>
              <w:t>SS#:</w:t>
            </w:r>
          </w:p>
        </w:tc>
        <w:tc>
          <w:tcPr>
            <w:tcW w:w="3240" w:type="dxa"/>
            <w:gridSpan w:val="2"/>
            <w:tcBorders>
              <w:bottom w:val="single" w:sz="4" w:space="0" w:color="auto"/>
            </w:tcBorders>
            <w:shd w:val="clear" w:color="auto" w:fill="auto"/>
            <w:vAlign w:val="bottom"/>
          </w:tcPr>
          <w:p w:rsidR="00A71228" w:rsidRPr="00560B92" w:rsidRDefault="00A71228" w:rsidP="00560B92">
            <w:pPr>
              <w:autoSpaceDE w:val="0"/>
              <w:autoSpaceDN w:val="0"/>
              <w:adjustRightInd w:val="0"/>
              <w:spacing w:after="0" w:line="240" w:lineRule="auto"/>
              <w:rPr>
                <w:rFonts w:cs="Calibri"/>
                <w:b/>
                <w:bCs/>
                <w:i/>
                <w:color w:val="000000"/>
                <w:sz w:val="24"/>
                <w:szCs w:val="24"/>
              </w:rPr>
            </w:pPr>
          </w:p>
        </w:tc>
        <w:tc>
          <w:tcPr>
            <w:tcW w:w="1710" w:type="dxa"/>
            <w:shd w:val="clear" w:color="auto" w:fill="auto"/>
            <w:vAlign w:val="bottom"/>
          </w:tcPr>
          <w:p w:rsidR="00A71228" w:rsidRPr="00560B92" w:rsidRDefault="00A71228" w:rsidP="00560B92">
            <w:pPr>
              <w:autoSpaceDE w:val="0"/>
              <w:autoSpaceDN w:val="0"/>
              <w:adjustRightInd w:val="0"/>
              <w:spacing w:after="0" w:line="240" w:lineRule="auto"/>
              <w:rPr>
                <w:rFonts w:cs="Calibri"/>
                <w:b/>
                <w:bCs/>
                <w:i/>
                <w:color w:val="000000"/>
                <w:sz w:val="24"/>
                <w:szCs w:val="24"/>
              </w:rPr>
            </w:pPr>
            <w:r w:rsidRPr="00560B92">
              <w:rPr>
                <w:rFonts w:cs="Calibri"/>
                <w:b/>
                <w:bCs/>
                <w:i/>
                <w:color w:val="000000"/>
                <w:sz w:val="24"/>
                <w:szCs w:val="24"/>
              </w:rPr>
              <w:t>Date of Injury:</w:t>
            </w:r>
          </w:p>
        </w:tc>
        <w:tc>
          <w:tcPr>
            <w:tcW w:w="5220" w:type="dxa"/>
            <w:tcBorders>
              <w:bottom w:val="single" w:sz="4" w:space="0" w:color="auto"/>
            </w:tcBorders>
            <w:shd w:val="clear" w:color="auto" w:fill="auto"/>
            <w:vAlign w:val="bottom"/>
          </w:tcPr>
          <w:p w:rsidR="00A71228" w:rsidRPr="00560B92" w:rsidRDefault="00A71228" w:rsidP="00560B92">
            <w:pPr>
              <w:autoSpaceDE w:val="0"/>
              <w:autoSpaceDN w:val="0"/>
              <w:adjustRightInd w:val="0"/>
              <w:spacing w:after="0" w:line="240" w:lineRule="auto"/>
              <w:rPr>
                <w:rFonts w:cs="Calibri"/>
                <w:b/>
                <w:bCs/>
                <w:i/>
                <w:color w:val="000000"/>
                <w:sz w:val="24"/>
                <w:szCs w:val="24"/>
              </w:rPr>
            </w:pPr>
          </w:p>
        </w:tc>
        <w:tc>
          <w:tcPr>
            <w:tcW w:w="1609" w:type="dxa"/>
            <w:tcBorders>
              <w:left w:val="nil"/>
            </w:tcBorders>
            <w:shd w:val="clear" w:color="auto" w:fill="auto"/>
            <w:vAlign w:val="bottom"/>
          </w:tcPr>
          <w:p w:rsidR="00A71228" w:rsidRPr="00560B92" w:rsidRDefault="00A71228" w:rsidP="00560B92">
            <w:pPr>
              <w:autoSpaceDE w:val="0"/>
              <w:autoSpaceDN w:val="0"/>
              <w:adjustRightInd w:val="0"/>
              <w:spacing w:after="0" w:line="240" w:lineRule="auto"/>
              <w:rPr>
                <w:rFonts w:cs="Calibri"/>
                <w:b/>
                <w:bCs/>
                <w:i/>
                <w:color w:val="000000"/>
                <w:sz w:val="24"/>
                <w:szCs w:val="24"/>
              </w:rPr>
            </w:pPr>
          </w:p>
        </w:tc>
      </w:tr>
    </w:tbl>
    <w:p w:rsidR="00A71228" w:rsidRDefault="00A71228" w:rsidP="00A71228">
      <w:pPr>
        <w:tabs>
          <w:tab w:val="left" w:pos="720"/>
          <w:tab w:val="left" w:pos="1440"/>
          <w:tab w:val="left" w:pos="2160"/>
          <w:tab w:val="left" w:pos="3195"/>
        </w:tabs>
        <w:autoSpaceDE w:val="0"/>
        <w:autoSpaceDN w:val="0"/>
        <w:adjustRightInd w:val="0"/>
        <w:spacing w:after="0" w:line="240" w:lineRule="auto"/>
        <w:rPr>
          <w:rFonts w:ascii="Arial" w:hAnsi="Arial" w:cs="Arial"/>
          <w:b/>
          <w:bCs/>
          <w:color w:val="000000"/>
          <w:sz w:val="24"/>
          <w:szCs w:val="24"/>
        </w:rPr>
      </w:pPr>
    </w:p>
    <w:p w:rsidR="00A71228" w:rsidRDefault="00A71228" w:rsidP="00A71228">
      <w:pPr>
        <w:autoSpaceDE w:val="0"/>
        <w:autoSpaceDN w:val="0"/>
        <w:adjustRightInd w:val="0"/>
        <w:spacing w:after="0" w:line="240" w:lineRule="auto"/>
        <w:rPr>
          <w:rStyle w:val="SubtleReference"/>
          <w:b/>
        </w:rPr>
      </w:pPr>
      <w:r w:rsidRPr="003A0250">
        <w:rPr>
          <w:rStyle w:val="SubtleReference"/>
          <w:b/>
        </w:rPr>
        <w:t>Injured Worker Instructions:</w:t>
      </w:r>
    </w:p>
    <w:p w:rsidR="00A71228" w:rsidRPr="00560B92" w:rsidRDefault="00A71228" w:rsidP="00A71228">
      <w:pPr>
        <w:autoSpaceDE w:val="0"/>
        <w:autoSpaceDN w:val="0"/>
        <w:adjustRightInd w:val="0"/>
        <w:spacing w:after="0" w:line="240" w:lineRule="auto"/>
        <w:jc w:val="both"/>
        <w:rPr>
          <w:rFonts w:cs="Calibri"/>
        </w:rPr>
      </w:pPr>
      <w:r w:rsidRPr="00560B92">
        <w:rPr>
          <w:rFonts w:cs="Calibri"/>
        </w:rPr>
        <w:t xml:space="preserve">On your first Pharmacy visit, </w:t>
      </w:r>
      <w:r w:rsidRPr="00560B92">
        <w:rPr>
          <w:rFonts w:cs="Calibri"/>
          <w:b/>
        </w:rPr>
        <w:t>please give this notice to any pharmacy listed on this insert to expedite the processing of your approved Workers’ Compensation prescriptions, based on the parameters established</w:t>
      </w:r>
      <w:r w:rsidRPr="00560B92">
        <w:rPr>
          <w:rFonts w:cs="Calibri"/>
        </w:rPr>
        <w:t xml:space="preserve"> </w:t>
      </w:r>
      <w:r w:rsidRPr="00560B92">
        <w:rPr>
          <w:rFonts w:cs="Calibri"/>
          <w:b/>
        </w:rPr>
        <w:t>by</w:t>
      </w:r>
      <w:r w:rsidRPr="00560B92">
        <w:rPr>
          <w:rFonts w:cs="Calibri"/>
        </w:rPr>
        <w:t xml:space="preserve"> </w:t>
      </w:r>
      <w:r w:rsidR="00775298" w:rsidRPr="00560B92">
        <w:rPr>
          <w:rFonts w:cs="Calibri"/>
          <w:b/>
        </w:rPr>
        <w:t>CHUBB</w:t>
      </w:r>
      <w:r w:rsidRPr="00560B92">
        <w:rPr>
          <w:rFonts w:cs="Calibri"/>
        </w:rPr>
        <w:t>. With the CorVel pharmacy program, you do not need to complete any paperwork or claim forms. Simply present this CorVel First Fill Prescription Information Sheet to the pharmacy. You should not incur any costs or co-pays at the pharmacy and you will be allowed up to a</w:t>
      </w:r>
      <w:r w:rsidR="004A7388" w:rsidRPr="00560B92">
        <w:rPr>
          <w:rFonts w:cs="Calibri"/>
          <w:b/>
        </w:rPr>
        <w:t xml:space="preserve"> 7 or </w:t>
      </w:r>
      <w:r w:rsidRPr="00560B92">
        <w:rPr>
          <w:rFonts w:cs="Calibri"/>
          <w:b/>
        </w:rPr>
        <w:t>14</w:t>
      </w:r>
      <w:r w:rsidR="005B4D4A" w:rsidRPr="00560B92">
        <w:rPr>
          <w:rFonts w:cs="Calibri"/>
          <w:b/>
        </w:rPr>
        <w:t xml:space="preserve"> </w:t>
      </w:r>
      <w:r w:rsidRPr="00560B92">
        <w:rPr>
          <w:rFonts w:cs="Calibri"/>
        </w:rPr>
        <w:t xml:space="preserve">day supply of medications. </w:t>
      </w:r>
    </w:p>
    <w:p w:rsidR="00A71228" w:rsidRPr="00560B92" w:rsidRDefault="00A71228" w:rsidP="00A71228">
      <w:pPr>
        <w:autoSpaceDE w:val="0"/>
        <w:autoSpaceDN w:val="0"/>
        <w:adjustRightInd w:val="0"/>
        <w:spacing w:after="0" w:line="240" w:lineRule="auto"/>
        <w:jc w:val="both"/>
        <w:rPr>
          <w:rFonts w:cs="Calibri"/>
        </w:rPr>
      </w:pPr>
    </w:p>
    <w:p w:rsidR="00A71228" w:rsidRDefault="00A71228" w:rsidP="00A71228">
      <w:pPr>
        <w:autoSpaceDE w:val="0"/>
        <w:autoSpaceDN w:val="0"/>
        <w:adjustRightInd w:val="0"/>
        <w:spacing w:after="0" w:line="240" w:lineRule="auto"/>
        <w:rPr>
          <w:rStyle w:val="SubtleReference"/>
          <w:b/>
        </w:rPr>
      </w:pPr>
      <w:r w:rsidRPr="003A0250">
        <w:rPr>
          <w:rStyle w:val="SubtleReference"/>
          <w:b/>
        </w:rPr>
        <w:t>Pharmacist Instructions:</w:t>
      </w:r>
    </w:p>
    <w:p w:rsidR="00A71228" w:rsidRPr="00560B92" w:rsidRDefault="00366602" w:rsidP="00A71228">
      <w:pPr>
        <w:autoSpaceDE w:val="0"/>
        <w:autoSpaceDN w:val="0"/>
        <w:adjustRightInd w:val="0"/>
        <w:spacing w:after="0" w:line="240" w:lineRule="auto"/>
        <w:jc w:val="both"/>
        <w:rPr>
          <w:rFonts w:cs="Calibri"/>
          <w:bCs/>
          <w:color w:val="000000"/>
        </w:rPr>
      </w:pPr>
      <w:r>
        <w:rPr>
          <w:noProof/>
        </w:rPr>
        <w:drawing>
          <wp:anchor distT="0" distB="0" distL="114300" distR="114300" simplePos="0" relativeHeight="251656704" behindDoc="1" locked="0" layoutInCell="1" allowOverlap="1">
            <wp:simplePos x="0" y="0"/>
            <wp:positionH relativeFrom="margin">
              <wp:align>center</wp:align>
            </wp:positionH>
            <wp:positionV relativeFrom="paragraph">
              <wp:posOffset>191770</wp:posOffset>
            </wp:positionV>
            <wp:extent cx="2657475" cy="154305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1228" w:rsidRPr="00560B92">
        <w:rPr>
          <w:rFonts w:cs="Calibri"/>
          <w:bCs/>
        </w:rPr>
        <w:t xml:space="preserve">Please use the BIN, PCN, and </w:t>
      </w:r>
      <w:proofErr w:type="spellStart"/>
      <w:r w:rsidR="00A71228" w:rsidRPr="00560B92">
        <w:rPr>
          <w:rFonts w:cs="Calibri"/>
          <w:bCs/>
        </w:rPr>
        <w:t>RxGroup</w:t>
      </w:r>
      <w:proofErr w:type="spellEnd"/>
      <w:r w:rsidR="00A71228" w:rsidRPr="00560B92">
        <w:rPr>
          <w:rFonts w:cs="Calibri"/>
          <w:bCs/>
        </w:rPr>
        <w:t xml:space="preserve"> number below to process an online/electronic claim to CorVel:</w:t>
      </w:r>
    </w:p>
    <w:p w:rsidR="00A71228" w:rsidRPr="00560B92" w:rsidRDefault="00A71228" w:rsidP="00A71228">
      <w:pPr>
        <w:autoSpaceDE w:val="0"/>
        <w:autoSpaceDN w:val="0"/>
        <w:adjustRightInd w:val="0"/>
        <w:spacing w:after="0" w:line="240" w:lineRule="auto"/>
        <w:rPr>
          <w:rFonts w:cs="Calibri"/>
          <w:b/>
          <w:bCs/>
          <w:color w:val="000000"/>
        </w:rPr>
      </w:pPr>
    </w:p>
    <w:p w:rsidR="00A71228" w:rsidRPr="00560B92" w:rsidRDefault="00A71228" w:rsidP="00A71228">
      <w:pPr>
        <w:autoSpaceDE w:val="0"/>
        <w:autoSpaceDN w:val="0"/>
        <w:adjustRightInd w:val="0"/>
        <w:spacing w:after="0" w:line="240" w:lineRule="auto"/>
        <w:ind w:left="540"/>
        <w:rPr>
          <w:rFonts w:cs="Calibri"/>
          <w:b/>
          <w:bCs/>
          <w:color w:val="000000"/>
        </w:rPr>
      </w:pPr>
    </w:p>
    <w:p w:rsidR="00A71228" w:rsidRPr="00560B92" w:rsidRDefault="00A71228" w:rsidP="00A71228">
      <w:pPr>
        <w:autoSpaceDE w:val="0"/>
        <w:autoSpaceDN w:val="0"/>
        <w:adjustRightInd w:val="0"/>
        <w:spacing w:after="0" w:line="240" w:lineRule="auto"/>
        <w:rPr>
          <w:rFonts w:cs="Calibri"/>
          <w:b/>
          <w:bCs/>
          <w:color w:val="000000"/>
        </w:rPr>
      </w:pPr>
      <w:r w:rsidRPr="00560B92">
        <w:rPr>
          <w:rFonts w:cs="Calibri"/>
          <w:b/>
          <w:bCs/>
          <w:color w:val="000000"/>
        </w:rPr>
        <w:t xml:space="preserve">  </w:t>
      </w:r>
      <w:r w:rsidRPr="00560B92">
        <w:rPr>
          <w:rFonts w:cs="Calibri"/>
          <w:b/>
          <w:bCs/>
          <w:color w:val="000000"/>
        </w:rPr>
        <w:tab/>
      </w:r>
      <w:r w:rsidRPr="00560B92">
        <w:rPr>
          <w:rFonts w:cs="Calibri"/>
          <w:b/>
          <w:bCs/>
          <w:color w:val="000000"/>
        </w:rPr>
        <w:tab/>
      </w:r>
    </w:p>
    <w:p w:rsidR="00A71228" w:rsidRPr="00560B92" w:rsidRDefault="00A71228" w:rsidP="00A71228">
      <w:pPr>
        <w:autoSpaceDE w:val="0"/>
        <w:autoSpaceDN w:val="0"/>
        <w:adjustRightInd w:val="0"/>
        <w:spacing w:after="0" w:line="240" w:lineRule="auto"/>
        <w:rPr>
          <w:rFonts w:cs="Calibri"/>
          <w:b/>
          <w:bCs/>
          <w:color w:val="000000"/>
        </w:rPr>
      </w:pPr>
      <w:r w:rsidRPr="00560B92">
        <w:rPr>
          <w:rFonts w:cs="Calibri"/>
          <w:b/>
          <w:bCs/>
          <w:color w:val="000000"/>
        </w:rPr>
        <w:tab/>
      </w:r>
      <w:r w:rsidRPr="00560B92">
        <w:rPr>
          <w:rFonts w:cs="Calibri"/>
          <w:b/>
          <w:bCs/>
          <w:color w:val="000000"/>
        </w:rPr>
        <w:tab/>
      </w:r>
      <w:r w:rsidRPr="00560B92">
        <w:rPr>
          <w:rFonts w:cs="Calibri"/>
          <w:b/>
          <w:bCs/>
          <w:color w:val="000000"/>
        </w:rPr>
        <w:tab/>
      </w:r>
    </w:p>
    <w:p w:rsidR="00A71228" w:rsidRPr="00560B92" w:rsidRDefault="00A71228" w:rsidP="00A71228">
      <w:pPr>
        <w:autoSpaceDE w:val="0"/>
        <w:autoSpaceDN w:val="0"/>
        <w:adjustRightInd w:val="0"/>
        <w:spacing w:after="0" w:line="240" w:lineRule="auto"/>
        <w:ind w:left="2880" w:firstLine="720"/>
        <w:rPr>
          <w:rFonts w:cs="Calibri"/>
          <w:b/>
          <w:bCs/>
          <w:color w:val="000000"/>
        </w:rPr>
      </w:pPr>
      <w:r w:rsidRPr="00560B92">
        <w:rPr>
          <w:rFonts w:cs="Calibri"/>
          <w:b/>
          <w:bCs/>
          <w:color w:val="000000"/>
        </w:rPr>
        <w:t>BIN:</w:t>
      </w:r>
      <w:r w:rsidRPr="00560B92">
        <w:rPr>
          <w:rFonts w:cs="Calibri"/>
          <w:b/>
          <w:bCs/>
          <w:color w:val="000000"/>
        </w:rPr>
        <w:tab/>
      </w:r>
      <w:r w:rsidRPr="00560B92">
        <w:rPr>
          <w:rFonts w:cs="Calibri"/>
          <w:b/>
          <w:bCs/>
          <w:color w:val="000000"/>
        </w:rPr>
        <w:tab/>
        <w:t>004336</w:t>
      </w:r>
    </w:p>
    <w:p w:rsidR="00A71228" w:rsidRPr="00560B92" w:rsidRDefault="00A71228" w:rsidP="00A71228">
      <w:pPr>
        <w:autoSpaceDE w:val="0"/>
        <w:autoSpaceDN w:val="0"/>
        <w:adjustRightInd w:val="0"/>
        <w:spacing w:after="0" w:line="240" w:lineRule="auto"/>
        <w:rPr>
          <w:rFonts w:cs="Calibri"/>
          <w:b/>
          <w:bCs/>
          <w:color w:val="000000"/>
        </w:rPr>
      </w:pPr>
      <w:r w:rsidRPr="00560B92">
        <w:rPr>
          <w:rFonts w:cs="Calibri"/>
          <w:b/>
          <w:bCs/>
          <w:color w:val="000000"/>
        </w:rPr>
        <w:t xml:space="preserve">  </w:t>
      </w:r>
      <w:r w:rsidRPr="00560B92">
        <w:rPr>
          <w:rFonts w:cs="Calibri"/>
          <w:b/>
          <w:bCs/>
          <w:color w:val="000000"/>
        </w:rPr>
        <w:tab/>
      </w:r>
      <w:r w:rsidRPr="00560B92">
        <w:rPr>
          <w:rFonts w:cs="Calibri"/>
          <w:b/>
          <w:bCs/>
          <w:color w:val="000000"/>
        </w:rPr>
        <w:tab/>
      </w:r>
      <w:r w:rsidRPr="00560B92">
        <w:rPr>
          <w:rFonts w:cs="Calibri"/>
          <w:b/>
          <w:bCs/>
          <w:color w:val="000000"/>
        </w:rPr>
        <w:tab/>
      </w:r>
      <w:r w:rsidRPr="00560B92">
        <w:rPr>
          <w:rFonts w:cs="Calibri"/>
          <w:b/>
          <w:bCs/>
          <w:color w:val="000000"/>
        </w:rPr>
        <w:tab/>
      </w:r>
      <w:r w:rsidRPr="00560B92">
        <w:rPr>
          <w:rFonts w:cs="Calibri"/>
          <w:b/>
          <w:bCs/>
          <w:color w:val="000000"/>
        </w:rPr>
        <w:tab/>
        <w:t>PCN:</w:t>
      </w:r>
      <w:r w:rsidRPr="00560B92">
        <w:rPr>
          <w:rFonts w:cs="Calibri"/>
          <w:b/>
          <w:bCs/>
          <w:color w:val="000000"/>
        </w:rPr>
        <w:tab/>
        <w:t xml:space="preserve"> </w:t>
      </w:r>
      <w:r w:rsidRPr="00560B92">
        <w:rPr>
          <w:rFonts w:cs="Calibri"/>
          <w:b/>
          <w:bCs/>
          <w:color w:val="000000"/>
        </w:rPr>
        <w:tab/>
        <w:t>ADV</w:t>
      </w:r>
    </w:p>
    <w:p w:rsidR="00A71228" w:rsidRPr="00560B92" w:rsidRDefault="00A71228" w:rsidP="00A71228">
      <w:pPr>
        <w:autoSpaceDE w:val="0"/>
        <w:autoSpaceDN w:val="0"/>
        <w:adjustRightInd w:val="0"/>
        <w:spacing w:after="0" w:line="240" w:lineRule="auto"/>
        <w:rPr>
          <w:rFonts w:cs="Calibri"/>
          <w:b/>
          <w:bCs/>
        </w:rPr>
      </w:pPr>
      <w:r w:rsidRPr="00560B92">
        <w:rPr>
          <w:rFonts w:cs="Calibri"/>
          <w:b/>
          <w:bCs/>
          <w:color w:val="404040"/>
        </w:rPr>
        <w:t xml:space="preserve">  </w:t>
      </w:r>
      <w:r w:rsidRPr="00560B92">
        <w:rPr>
          <w:rFonts w:cs="Calibri"/>
          <w:b/>
          <w:bCs/>
          <w:color w:val="404040"/>
        </w:rPr>
        <w:tab/>
      </w:r>
      <w:r w:rsidRPr="00560B92">
        <w:rPr>
          <w:rFonts w:cs="Calibri"/>
          <w:b/>
          <w:bCs/>
          <w:color w:val="404040"/>
        </w:rPr>
        <w:tab/>
      </w:r>
      <w:r w:rsidRPr="00560B92">
        <w:rPr>
          <w:rFonts w:cs="Calibri"/>
          <w:b/>
          <w:bCs/>
          <w:color w:val="404040"/>
        </w:rPr>
        <w:tab/>
      </w:r>
      <w:r w:rsidRPr="00560B92">
        <w:rPr>
          <w:rFonts w:cs="Calibri"/>
          <w:b/>
          <w:bCs/>
          <w:color w:val="404040"/>
        </w:rPr>
        <w:tab/>
      </w:r>
      <w:r w:rsidRPr="00560B92">
        <w:rPr>
          <w:rFonts w:cs="Calibri"/>
          <w:b/>
          <w:bCs/>
          <w:color w:val="404040"/>
        </w:rPr>
        <w:tab/>
      </w:r>
      <w:proofErr w:type="spellStart"/>
      <w:r w:rsidRPr="00560B92">
        <w:rPr>
          <w:rFonts w:cs="Calibri"/>
          <w:b/>
          <w:bCs/>
        </w:rPr>
        <w:t>RxGroup</w:t>
      </w:r>
      <w:proofErr w:type="spellEnd"/>
      <w:r w:rsidRPr="00560B92">
        <w:rPr>
          <w:rFonts w:cs="Calibri"/>
          <w:b/>
          <w:bCs/>
        </w:rPr>
        <w:t>:</w:t>
      </w:r>
      <w:r w:rsidRPr="00560B92">
        <w:rPr>
          <w:rFonts w:cs="Calibri"/>
          <w:b/>
          <w:bCs/>
        </w:rPr>
        <w:tab/>
        <w:t>RXFFWC</w:t>
      </w:r>
      <w:r w:rsidR="004D4085" w:rsidRPr="00560B92">
        <w:rPr>
          <w:rFonts w:cs="Calibri"/>
          <w:b/>
          <w:bCs/>
        </w:rPr>
        <w:t>695</w:t>
      </w:r>
    </w:p>
    <w:p w:rsidR="00A71228" w:rsidRPr="00560B92" w:rsidRDefault="00A71228" w:rsidP="00A71228">
      <w:pPr>
        <w:autoSpaceDE w:val="0"/>
        <w:autoSpaceDN w:val="0"/>
        <w:adjustRightInd w:val="0"/>
        <w:spacing w:after="120" w:line="240" w:lineRule="auto"/>
        <w:rPr>
          <w:rFonts w:cs="Calibri"/>
          <w:b/>
          <w:bCs/>
          <w:color w:val="404040"/>
        </w:rPr>
      </w:pPr>
      <w:r w:rsidRPr="00560B92">
        <w:rPr>
          <w:rFonts w:cs="Calibri"/>
          <w:b/>
          <w:bCs/>
        </w:rPr>
        <w:t xml:space="preserve">  </w:t>
      </w:r>
      <w:r w:rsidRPr="00560B92">
        <w:rPr>
          <w:rFonts w:cs="Calibri"/>
          <w:b/>
          <w:bCs/>
        </w:rPr>
        <w:tab/>
      </w:r>
      <w:r w:rsidRPr="00560B92">
        <w:rPr>
          <w:rFonts w:cs="Calibri"/>
          <w:b/>
          <w:bCs/>
        </w:rPr>
        <w:tab/>
      </w:r>
      <w:r w:rsidRPr="00560B92">
        <w:rPr>
          <w:rFonts w:cs="Calibri"/>
          <w:b/>
          <w:bCs/>
        </w:rPr>
        <w:tab/>
      </w:r>
      <w:r w:rsidRPr="00560B92">
        <w:rPr>
          <w:rFonts w:cs="Calibri"/>
          <w:b/>
          <w:bCs/>
        </w:rPr>
        <w:tab/>
      </w:r>
      <w:r w:rsidRPr="00560B92">
        <w:rPr>
          <w:rFonts w:cs="Calibri"/>
          <w:b/>
          <w:bCs/>
        </w:rPr>
        <w:tab/>
        <w:t>Member ID:</w:t>
      </w:r>
      <w:r w:rsidRPr="00560B92">
        <w:rPr>
          <w:rFonts w:cs="Calibri"/>
          <w:b/>
          <w:bCs/>
        </w:rPr>
        <w:tab/>
        <w:t>See below to generate ID</w:t>
      </w:r>
      <w:r w:rsidRPr="00560B92">
        <w:rPr>
          <w:rFonts w:cs="Calibri"/>
          <w:b/>
          <w:bCs/>
          <w:color w:val="404040"/>
        </w:rPr>
        <w:tab/>
      </w:r>
    </w:p>
    <w:p w:rsidR="00A71228" w:rsidRPr="00560B92" w:rsidRDefault="00A71228" w:rsidP="00A71228">
      <w:pPr>
        <w:autoSpaceDE w:val="0"/>
        <w:autoSpaceDN w:val="0"/>
        <w:adjustRightInd w:val="0"/>
        <w:spacing w:after="120" w:line="240" w:lineRule="auto"/>
        <w:rPr>
          <w:rFonts w:cs="Calibri"/>
          <w:b/>
          <w:bCs/>
          <w:color w:val="404040"/>
        </w:rPr>
      </w:pPr>
    </w:p>
    <w:p w:rsidR="00A71228" w:rsidRPr="00560B92" w:rsidRDefault="00A71228" w:rsidP="00A71228">
      <w:pPr>
        <w:autoSpaceDE w:val="0"/>
        <w:autoSpaceDN w:val="0"/>
        <w:adjustRightInd w:val="0"/>
        <w:spacing w:after="120" w:line="240" w:lineRule="auto"/>
        <w:rPr>
          <w:rFonts w:cs="Calibri"/>
          <w:b/>
        </w:rPr>
      </w:pPr>
      <w:r w:rsidRPr="00560B92">
        <w:rPr>
          <w:rFonts w:cs="Calibri"/>
          <w:b/>
          <w:u w:val="single"/>
        </w:rPr>
        <w:t>To Generate Member ID:</w:t>
      </w:r>
      <w:r w:rsidRPr="00560B92">
        <w:rPr>
          <w:rFonts w:cs="Calibri"/>
          <w:u w:val="single"/>
        </w:rPr>
        <w:t xml:space="preserve"> The Injured Worker’s nine digit Social Security Number plus 8 digit Date of Injury will be used as their 17 digit </w:t>
      </w:r>
      <w:r w:rsidRPr="00560B92">
        <w:rPr>
          <w:rFonts w:cs="Calibri"/>
          <w:b/>
          <w:u w:val="single"/>
        </w:rPr>
        <w:t>Member Identification number</w:t>
      </w:r>
      <w:r w:rsidRPr="00560B92">
        <w:rPr>
          <w:rFonts w:cs="Calibri"/>
          <w:u w:val="single"/>
        </w:rPr>
        <w:t xml:space="preserve"> when processing their First Fill Prescription</w:t>
      </w:r>
      <w:r w:rsidRPr="00560B92">
        <w:rPr>
          <w:rFonts w:cs="Calibri"/>
        </w:rPr>
        <w:t xml:space="preserve">:   </w:t>
      </w:r>
      <w:r w:rsidRPr="00560B92">
        <w:rPr>
          <w:rFonts w:cs="Calibri"/>
          <w:b/>
        </w:rPr>
        <w:t>XXXXXXXXXMMDDYYYY</w:t>
      </w:r>
    </w:p>
    <w:p w:rsidR="00A71228" w:rsidRPr="00560B92" w:rsidRDefault="00A71228" w:rsidP="00A71228">
      <w:pPr>
        <w:pStyle w:val="BodyTextIndent"/>
        <w:spacing w:line="240" w:lineRule="auto"/>
        <w:ind w:firstLine="0"/>
        <w:jc w:val="center"/>
        <w:rPr>
          <w:rFonts w:ascii="Calibri" w:hAnsi="Calibri" w:cs="Calibri"/>
          <w:b/>
          <w:sz w:val="22"/>
          <w:szCs w:val="22"/>
        </w:rPr>
      </w:pPr>
    </w:p>
    <w:p w:rsidR="00A71228" w:rsidRPr="00560B92" w:rsidRDefault="00A71228" w:rsidP="00A71228">
      <w:pPr>
        <w:pStyle w:val="BodyTextIndent"/>
        <w:spacing w:line="240" w:lineRule="auto"/>
        <w:ind w:firstLine="0"/>
        <w:jc w:val="center"/>
        <w:rPr>
          <w:rFonts w:ascii="Calibri" w:hAnsi="Calibri" w:cs="Calibri"/>
          <w:sz w:val="22"/>
          <w:szCs w:val="22"/>
        </w:rPr>
      </w:pPr>
      <w:r w:rsidRPr="00560B92">
        <w:rPr>
          <w:rFonts w:ascii="Calibri" w:hAnsi="Calibri" w:cs="Calibri"/>
          <w:b/>
          <w:sz w:val="22"/>
          <w:szCs w:val="22"/>
        </w:rPr>
        <w:t>***</w:t>
      </w:r>
      <w:r w:rsidRPr="00560B92">
        <w:rPr>
          <w:rFonts w:ascii="Calibri" w:hAnsi="Calibri" w:cs="Calibri"/>
          <w:sz w:val="22"/>
          <w:szCs w:val="22"/>
        </w:rPr>
        <w:t>Please</w:t>
      </w:r>
      <w:r w:rsidRPr="00560B92">
        <w:rPr>
          <w:rFonts w:ascii="Calibri" w:hAnsi="Calibri" w:cs="Calibri"/>
          <w:color w:val="404040"/>
          <w:sz w:val="22"/>
          <w:szCs w:val="22"/>
        </w:rPr>
        <w:t xml:space="preserve"> </w:t>
      </w:r>
      <w:r w:rsidRPr="00560B92">
        <w:rPr>
          <w:rFonts w:ascii="Calibri" w:hAnsi="Calibri" w:cs="Calibri"/>
          <w:sz w:val="22"/>
          <w:szCs w:val="22"/>
        </w:rPr>
        <w:t xml:space="preserve">contact CorVel </w:t>
      </w:r>
      <w:r w:rsidRPr="00560B92">
        <w:rPr>
          <w:rFonts w:ascii="Calibri" w:hAnsi="Calibri" w:cs="Calibri"/>
          <w:b/>
          <w:sz w:val="22"/>
          <w:szCs w:val="22"/>
        </w:rPr>
        <w:t>Pharmacy Solutions</w:t>
      </w:r>
      <w:r w:rsidRPr="00560B92">
        <w:rPr>
          <w:rFonts w:ascii="Calibri" w:hAnsi="Calibri" w:cs="Calibri"/>
          <w:sz w:val="22"/>
          <w:szCs w:val="22"/>
        </w:rPr>
        <w:t xml:space="preserve"> at (800) 563-8438 for assistance with claims processing</w:t>
      </w:r>
      <w:r w:rsidRPr="00560B92">
        <w:rPr>
          <w:rFonts w:ascii="Calibri" w:hAnsi="Calibri" w:cs="Calibri"/>
          <w:b/>
          <w:sz w:val="22"/>
          <w:szCs w:val="22"/>
        </w:rPr>
        <w:t>***</w:t>
      </w:r>
    </w:p>
    <w:p w:rsidR="00A71228" w:rsidRPr="00560B92" w:rsidRDefault="00A71228" w:rsidP="00A71228">
      <w:pPr>
        <w:autoSpaceDE w:val="0"/>
        <w:autoSpaceDN w:val="0"/>
        <w:adjustRightInd w:val="0"/>
        <w:spacing w:after="0" w:line="240" w:lineRule="auto"/>
        <w:jc w:val="both"/>
        <w:rPr>
          <w:rFonts w:cs="Calibri"/>
          <w:bCs/>
          <w:color w:val="000000"/>
        </w:rPr>
      </w:pPr>
    </w:p>
    <w:p w:rsidR="00A71228" w:rsidRPr="00560B92" w:rsidRDefault="00A71228" w:rsidP="00A71228">
      <w:pPr>
        <w:autoSpaceDE w:val="0"/>
        <w:autoSpaceDN w:val="0"/>
        <w:adjustRightInd w:val="0"/>
        <w:spacing w:after="0" w:line="240" w:lineRule="auto"/>
        <w:jc w:val="both"/>
        <w:rPr>
          <w:rFonts w:cs="Calibri"/>
          <w:bCs/>
          <w:color w:val="000000"/>
        </w:rPr>
      </w:pPr>
      <w:r w:rsidRPr="00560B92">
        <w:rPr>
          <w:rFonts w:cs="Calibri"/>
          <w:bCs/>
          <w:color w:val="000000"/>
        </w:rPr>
        <w:t>There are over 7</w:t>
      </w:r>
      <w:r w:rsidR="0025057D">
        <w:rPr>
          <w:rFonts w:cs="Calibri"/>
          <w:bCs/>
          <w:color w:val="000000"/>
        </w:rPr>
        <w:t>2</w:t>
      </w:r>
      <w:r w:rsidRPr="00560B92">
        <w:rPr>
          <w:rFonts w:cs="Calibri"/>
          <w:bCs/>
          <w:color w:val="000000"/>
        </w:rPr>
        <w:t xml:space="preserve">,000 Participating Pharmacies in the CorVel Network.  Below is a sample listing.  Call (800)563-8438 </w:t>
      </w:r>
      <w:r w:rsidR="00325C97" w:rsidRPr="00560B92">
        <w:rPr>
          <w:rFonts w:cs="Calibri"/>
          <w:bCs/>
          <w:color w:val="000000"/>
        </w:rPr>
        <w:t>to locate a Pharmacy near you.</w:t>
      </w:r>
    </w:p>
    <w:p w:rsidR="00A71228" w:rsidRPr="00560B92" w:rsidRDefault="00A71228" w:rsidP="00A71228">
      <w:pPr>
        <w:autoSpaceDE w:val="0"/>
        <w:autoSpaceDN w:val="0"/>
        <w:adjustRightInd w:val="0"/>
        <w:spacing w:after="0" w:line="240" w:lineRule="auto"/>
        <w:jc w:val="both"/>
        <w:rPr>
          <w:rFonts w:cs="Calibri"/>
          <w:bCs/>
          <w:color w:val="000000"/>
        </w:rPr>
      </w:pPr>
    </w:p>
    <w:tbl>
      <w:tblPr>
        <w:tblW w:w="10890" w:type="dxa"/>
        <w:tblCellSpacing w:w="20"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709"/>
        <w:gridCol w:w="2516"/>
        <w:gridCol w:w="2610"/>
        <w:gridCol w:w="3055"/>
      </w:tblGrid>
      <w:tr w:rsidR="00A71228" w:rsidRPr="00A85A26" w:rsidTr="009C0653">
        <w:trPr>
          <w:tblCellSpacing w:w="20" w:type="dxa"/>
        </w:trPr>
        <w:tc>
          <w:tcPr>
            <w:tcW w:w="2700" w:type="dxa"/>
          </w:tcPr>
          <w:p w:rsidR="00A71228" w:rsidRPr="00560B92" w:rsidRDefault="00A71228" w:rsidP="009C0653">
            <w:pPr>
              <w:autoSpaceDE w:val="0"/>
              <w:autoSpaceDN w:val="0"/>
              <w:adjustRightInd w:val="0"/>
              <w:spacing w:after="0" w:line="240" w:lineRule="auto"/>
              <w:rPr>
                <w:rFonts w:cs="Calibri"/>
                <w:bCs/>
                <w:color w:val="000000"/>
              </w:rPr>
            </w:pPr>
            <w:proofErr w:type="spellStart"/>
            <w:r w:rsidRPr="00560B92">
              <w:rPr>
                <w:rFonts w:cs="Calibri"/>
                <w:bCs/>
                <w:color w:val="000000"/>
              </w:rPr>
              <w:t>CostCo</w:t>
            </w:r>
            <w:proofErr w:type="spellEnd"/>
            <w:r w:rsidRPr="00560B92">
              <w:rPr>
                <w:rFonts w:cs="Calibri"/>
                <w:bCs/>
                <w:color w:val="000000"/>
              </w:rPr>
              <w:t xml:space="preserve"> Pharmacy</w:t>
            </w:r>
          </w:p>
        </w:tc>
        <w:tc>
          <w:tcPr>
            <w:tcW w:w="252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H.E.B. Pharmacies</w:t>
            </w:r>
          </w:p>
        </w:tc>
        <w:tc>
          <w:tcPr>
            <w:tcW w:w="261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Meijer Pharmacy</w:t>
            </w:r>
          </w:p>
        </w:tc>
        <w:tc>
          <w:tcPr>
            <w:tcW w:w="306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Smith’s Food &amp; Drug Centers</w:t>
            </w:r>
          </w:p>
        </w:tc>
      </w:tr>
      <w:tr w:rsidR="00A71228" w:rsidRPr="00A85A26" w:rsidTr="009C0653">
        <w:trPr>
          <w:tblCellSpacing w:w="20" w:type="dxa"/>
        </w:trPr>
        <w:tc>
          <w:tcPr>
            <w:tcW w:w="270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CVS</w:t>
            </w:r>
          </w:p>
        </w:tc>
        <w:tc>
          <w:tcPr>
            <w:tcW w:w="252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Hy-Vee Pharmacy</w:t>
            </w:r>
          </w:p>
        </w:tc>
        <w:tc>
          <w:tcPr>
            <w:tcW w:w="261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Publix Pharmacy</w:t>
            </w:r>
          </w:p>
        </w:tc>
        <w:tc>
          <w:tcPr>
            <w:tcW w:w="306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Target Pharmacy</w:t>
            </w:r>
          </w:p>
        </w:tc>
      </w:tr>
      <w:tr w:rsidR="00A71228" w:rsidRPr="00A85A26" w:rsidTr="009C0653">
        <w:trPr>
          <w:tblCellSpacing w:w="20" w:type="dxa"/>
        </w:trPr>
        <w:tc>
          <w:tcPr>
            <w:tcW w:w="270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Dominick’s Finer Foods</w:t>
            </w:r>
          </w:p>
        </w:tc>
        <w:tc>
          <w:tcPr>
            <w:tcW w:w="252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Ingles Pharmacy</w:t>
            </w:r>
          </w:p>
        </w:tc>
        <w:tc>
          <w:tcPr>
            <w:tcW w:w="261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Raley’s Drug Center</w:t>
            </w:r>
          </w:p>
        </w:tc>
        <w:tc>
          <w:tcPr>
            <w:tcW w:w="3060" w:type="dxa"/>
          </w:tcPr>
          <w:p w:rsidR="00A71228" w:rsidRPr="00560B92" w:rsidRDefault="00A71228" w:rsidP="009C0653">
            <w:pPr>
              <w:autoSpaceDE w:val="0"/>
              <w:autoSpaceDN w:val="0"/>
              <w:adjustRightInd w:val="0"/>
              <w:spacing w:after="0" w:line="240" w:lineRule="auto"/>
              <w:rPr>
                <w:rFonts w:cs="Calibri"/>
                <w:bCs/>
                <w:color w:val="000000"/>
              </w:rPr>
            </w:pPr>
            <w:proofErr w:type="spellStart"/>
            <w:r w:rsidRPr="00560B92">
              <w:rPr>
                <w:rFonts w:cs="Calibri"/>
                <w:bCs/>
                <w:color w:val="000000"/>
              </w:rPr>
              <w:t>Von’s</w:t>
            </w:r>
            <w:proofErr w:type="spellEnd"/>
            <w:r w:rsidRPr="00560B92">
              <w:rPr>
                <w:rFonts w:cs="Calibri"/>
                <w:bCs/>
                <w:color w:val="000000"/>
              </w:rPr>
              <w:t xml:space="preserve"> Pharmacy</w:t>
            </w:r>
          </w:p>
        </w:tc>
      </w:tr>
      <w:tr w:rsidR="00A71228" w:rsidRPr="00A85A26" w:rsidTr="009C0653">
        <w:trPr>
          <w:tblCellSpacing w:w="20" w:type="dxa"/>
        </w:trPr>
        <w:tc>
          <w:tcPr>
            <w:tcW w:w="270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Drug Mart</w:t>
            </w:r>
          </w:p>
        </w:tc>
        <w:tc>
          <w:tcPr>
            <w:tcW w:w="252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Kroger Pharmacy</w:t>
            </w:r>
          </w:p>
        </w:tc>
        <w:tc>
          <w:tcPr>
            <w:tcW w:w="261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Rite Aid Pharmacy</w:t>
            </w:r>
          </w:p>
        </w:tc>
        <w:tc>
          <w:tcPr>
            <w:tcW w:w="306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Wal-Mart Pharmacy</w:t>
            </w:r>
          </w:p>
        </w:tc>
      </w:tr>
      <w:tr w:rsidR="00A71228" w:rsidRPr="00A85A26" w:rsidTr="009C0653">
        <w:trPr>
          <w:tblCellSpacing w:w="20" w:type="dxa"/>
        </w:trPr>
        <w:tc>
          <w:tcPr>
            <w:tcW w:w="270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Fred’s Pharmacy</w:t>
            </w:r>
          </w:p>
        </w:tc>
        <w:tc>
          <w:tcPr>
            <w:tcW w:w="252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Longs Drug Store</w:t>
            </w:r>
          </w:p>
        </w:tc>
        <w:tc>
          <w:tcPr>
            <w:tcW w:w="261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Safeway Pharmacy</w:t>
            </w:r>
          </w:p>
        </w:tc>
        <w:tc>
          <w:tcPr>
            <w:tcW w:w="306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Walgreens Pharmacy</w:t>
            </w:r>
          </w:p>
        </w:tc>
      </w:tr>
      <w:tr w:rsidR="00A71228" w:rsidRPr="00A85A26" w:rsidTr="009C0653">
        <w:trPr>
          <w:tblCellSpacing w:w="20" w:type="dxa"/>
        </w:trPr>
        <w:tc>
          <w:tcPr>
            <w:tcW w:w="270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Giant Eagle Pharmacy</w:t>
            </w:r>
          </w:p>
        </w:tc>
        <w:tc>
          <w:tcPr>
            <w:tcW w:w="252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Marc’s Pharmacy</w:t>
            </w:r>
          </w:p>
        </w:tc>
        <w:tc>
          <w:tcPr>
            <w:tcW w:w="261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Sav-On Drug Store</w:t>
            </w:r>
          </w:p>
        </w:tc>
        <w:tc>
          <w:tcPr>
            <w:tcW w:w="3060" w:type="dxa"/>
          </w:tcPr>
          <w:p w:rsidR="00A71228" w:rsidRPr="00560B92" w:rsidRDefault="00A71228" w:rsidP="009C0653">
            <w:pPr>
              <w:autoSpaceDE w:val="0"/>
              <w:autoSpaceDN w:val="0"/>
              <w:adjustRightInd w:val="0"/>
              <w:spacing w:after="0" w:line="240" w:lineRule="auto"/>
              <w:rPr>
                <w:rFonts w:cs="Calibri"/>
                <w:bCs/>
                <w:color w:val="000000"/>
              </w:rPr>
            </w:pPr>
            <w:proofErr w:type="spellStart"/>
            <w:r w:rsidRPr="00560B92">
              <w:rPr>
                <w:rFonts w:cs="Calibri"/>
                <w:bCs/>
                <w:color w:val="000000"/>
              </w:rPr>
              <w:t>Wegman</w:t>
            </w:r>
            <w:proofErr w:type="spellEnd"/>
            <w:r w:rsidRPr="00560B92">
              <w:rPr>
                <w:rFonts w:cs="Calibri"/>
                <w:bCs/>
                <w:color w:val="000000"/>
              </w:rPr>
              <w:t xml:space="preserve"> Pharmacy</w:t>
            </w:r>
          </w:p>
        </w:tc>
      </w:tr>
      <w:tr w:rsidR="00A71228" w:rsidRPr="00A85A26" w:rsidTr="009C0653">
        <w:trPr>
          <w:tblCellSpacing w:w="20" w:type="dxa"/>
        </w:trPr>
        <w:tc>
          <w:tcPr>
            <w:tcW w:w="270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Giant Food Stores, LLC</w:t>
            </w:r>
          </w:p>
        </w:tc>
        <w:tc>
          <w:tcPr>
            <w:tcW w:w="252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Medicine Shoppe</w:t>
            </w:r>
          </w:p>
        </w:tc>
        <w:tc>
          <w:tcPr>
            <w:tcW w:w="261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Shoprite Supermarkets</w:t>
            </w:r>
          </w:p>
        </w:tc>
        <w:tc>
          <w:tcPr>
            <w:tcW w:w="3060" w:type="dxa"/>
          </w:tcPr>
          <w:p w:rsidR="00A71228" w:rsidRPr="00560B92" w:rsidRDefault="00A71228" w:rsidP="009C0653">
            <w:pPr>
              <w:autoSpaceDE w:val="0"/>
              <w:autoSpaceDN w:val="0"/>
              <w:adjustRightInd w:val="0"/>
              <w:spacing w:after="0" w:line="240" w:lineRule="auto"/>
              <w:rPr>
                <w:rFonts w:cs="Calibri"/>
                <w:bCs/>
                <w:color w:val="000000"/>
              </w:rPr>
            </w:pPr>
            <w:r w:rsidRPr="00560B92">
              <w:rPr>
                <w:rFonts w:cs="Calibri"/>
                <w:bCs/>
                <w:color w:val="000000"/>
              </w:rPr>
              <w:t>Winn Dixie Pharmacy</w:t>
            </w:r>
          </w:p>
        </w:tc>
      </w:tr>
    </w:tbl>
    <w:p w:rsidR="00A71228" w:rsidRPr="00560B92" w:rsidRDefault="00A71228" w:rsidP="00A71228">
      <w:pPr>
        <w:autoSpaceDE w:val="0"/>
        <w:autoSpaceDN w:val="0"/>
        <w:adjustRightInd w:val="0"/>
        <w:spacing w:after="0" w:line="240" w:lineRule="auto"/>
        <w:rPr>
          <w:rFonts w:cs="Calibri"/>
        </w:rPr>
      </w:pPr>
    </w:p>
    <w:p w:rsidR="005B78BD" w:rsidRDefault="00366602" w:rsidP="00366602">
      <w:pPr>
        <w:jc w:val="center"/>
      </w:pPr>
      <w:r>
        <w:rPr>
          <w:noProof/>
        </w:rPr>
        <w:drawing>
          <wp:inline distT="0" distB="0" distL="0" distR="0">
            <wp:extent cx="1209675" cy="619125"/>
            <wp:effectExtent l="0" t="0" r="9525" b="9525"/>
            <wp:docPr id="97" name="Picture 97" descr="C:\Users\Adam_Cunningham\Documents\Adam\Pics\CorVe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Adam_Cunningham\Documents\Adam\Pics\CorVel New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619125"/>
                    </a:xfrm>
                    <a:prstGeom prst="rect">
                      <a:avLst/>
                    </a:prstGeom>
                    <a:noFill/>
                    <a:ln>
                      <a:noFill/>
                    </a:ln>
                  </pic:spPr>
                </pic:pic>
              </a:graphicData>
            </a:graphic>
          </wp:inline>
        </w:drawing>
      </w:r>
    </w:p>
    <w:sectPr w:rsidR="005B78BD" w:rsidSect="009C0653">
      <w:headerReference w:type="default" r:id="rId10"/>
      <w:pgSz w:w="12240" w:h="15840"/>
      <w:pgMar w:top="540" w:right="720" w:bottom="54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8C" w:rsidRDefault="009A688C" w:rsidP="00807030">
      <w:pPr>
        <w:spacing w:after="0" w:line="240" w:lineRule="auto"/>
      </w:pPr>
      <w:r>
        <w:separator/>
      </w:r>
    </w:p>
  </w:endnote>
  <w:endnote w:type="continuationSeparator" w:id="0">
    <w:p w:rsidR="009A688C" w:rsidRDefault="009A688C" w:rsidP="0080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8C" w:rsidRDefault="009A688C" w:rsidP="00807030">
      <w:pPr>
        <w:spacing w:after="0" w:line="240" w:lineRule="auto"/>
      </w:pPr>
      <w:r>
        <w:separator/>
      </w:r>
    </w:p>
  </w:footnote>
  <w:footnote w:type="continuationSeparator" w:id="0">
    <w:p w:rsidR="009A688C" w:rsidRDefault="009A688C" w:rsidP="00807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55" w:rsidRDefault="00245E55">
    <w:pPr>
      <w:pStyle w:val="Header"/>
    </w:pPr>
    <w:r>
      <w:t>TEXAS USE ONLY</w:t>
    </w:r>
  </w:p>
  <w:p w:rsidR="00807030" w:rsidRDefault="00807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28"/>
    <w:rsid w:val="0003088F"/>
    <w:rsid w:val="00032A41"/>
    <w:rsid w:val="00245E55"/>
    <w:rsid w:val="0025057D"/>
    <w:rsid w:val="00325C97"/>
    <w:rsid w:val="00366602"/>
    <w:rsid w:val="0040747F"/>
    <w:rsid w:val="004A7388"/>
    <w:rsid w:val="004D4085"/>
    <w:rsid w:val="00560B92"/>
    <w:rsid w:val="005B4D4A"/>
    <w:rsid w:val="005B78BD"/>
    <w:rsid w:val="0071605C"/>
    <w:rsid w:val="00775298"/>
    <w:rsid w:val="007A43C9"/>
    <w:rsid w:val="00807030"/>
    <w:rsid w:val="009A688C"/>
    <w:rsid w:val="009C0653"/>
    <w:rsid w:val="009C4CBB"/>
    <w:rsid w:val="009F62CE"/>
    <w:rsid w:val="00A71228"/>
    <w:rsid w:val="00AB7CB6"/>
    <w:rsid w:val="00B0050C"/>
    <w:rsid w:val="00B35D61"/>
    <w:rsid w:val="00B71A13"/>
    <w:rsid w:val="00BE11F9"/>
    <w:rsid w:val="00C14C72"/>
    <w:rsid w:val="00D52404"/>
    <w:rsid w:val="00E37BB3"/>
    <w:rsid w:val="00EF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28"/>
    <w:pPr>
      <w:spacing w:after="200" w:line="276" w:lineRule="auto"/>
    </w:pPr>
    <w:rPr>
      <w:sz w:val="22"/>
      <w:szCs w:val="22"/>
    </w:rPr>
  </w:style>
  <w:style w:type="paragraph" w:styleId="Heading1">
    <w:name w:val="heading 1"/>
    <w:basedOn w:val="Normal"/>
    <w:next w:val="Normal"/>
    <w:link w:val="Heading1Char"/>
    <w:autoRedefine/>
    <w:uiPriority w:val="9"/>
    <w:qFormat/>
    <w:rsid w:val="00D52404"/>
    <w:pPr>
      <w:keepNext/>
      <w:keepLines/>
      <w:spacing w:before="480" w:after="0"/>
      <w:outlineLvl w:val="0"/>
    </w:pPr>
    <w:rPr>
      <w:rFonts w:ascii="Cambria" w:eastAsia="Times New Roman" w:hAnsi="Cambria"/>
      <w:b/>
      <w:bCs/>
      <w:color w:val="365F91"/>
      <w:sz w:val="24"/>
      <w:szCs w:val="28"/>
    </w:rPr>
  </w:style>
  <w:style w:type="paragraph" w:styleId="Heading2">
    <w:name w:val="heading 2"/>
    <w:basedOn w:val="Normal"/>
    <w:next w:val="Normal"/>
    <w:link w:val="Heading2Char"/>
    <w:autoRedefine/>
    <w:uiPriority w:val="9"/>
    <w:unhideWhenUsed/>
    <w:qFormat/>
    <w:rsid w:val="00D52404"/>
    <w:pPr>
      <w:keepNext/>
      <w:keepLines/>
      <w:spacing w:before="200" w:after="0"/>
      <w:outlineLvl w:val="1"/>
    </w:pPr>
    <w:rPr>
      <w:rFonts w:ascii="Cambria" w:eastAsia="Times New Roman" w:hAnsi="Cambria"/>
      <w:b/>
      <w:bCs/>
      <w:i/>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2404"/>
    <w:pPr>
      <w:pBdr>
        <w:bottom w:val="single" w:sz="8" w:space="4" w:color="4F81BD"/>
      </w:pBdr>
      <w:spacing w:after="300" w:line="240" w:lineRule="auto"/>
      <w:contextualSpacing/>
    </w:pPr>
    <w:rPr>
      <w:rFonts w:ascii="Cambria" w:eastAsia="Times New Roman" w:hAnsi="Cambria"/>
      <w:color w:val="17365D"/>
      <w:spacing w:val="5"/>
      <w:kern w:val="28"/>
      <w:sz w:val="36"/>
      <w:szCs w:val="52"/>
    </w:rPr>
  </w:style>
  <w:style w:type="character" w:customStyle="1" w:styleId="TitleChar">
    <w:name w:val="Title Char"/>
    <w:link w:val="Title"/>
    <w:uiPriority w:val="10"/>
    <w:rsid w:val="00D52404"/>
    <w:rPr>
      <w:rFonts w:ascii="Cambria" w:eastAsia="Times New Roman" w:hAnsi="Cambria" w:cs="Times New Roman"/>
      <w:color w:val="17365D"/>
      <w:spacing w:val="5"/>
      <w:kern w:val="28"/>
      <w:sz w:val="36"/>
      <w:szCs w:val="52"/>
    </w:rPr>
  </w:style>
  <w:style w:type="character" w:customStyle="1" w:styleId="Heading1Char">
    <w:name w:val="Heading 1 Char"/>
    <w:link w:val="Heading1"/>
    <w:uiPriority w:val="9"/>
    <w:rsid w:val="00D52404"/>
    <w:rPr>
      <w:rFonts w:ascii="Cambria" w:eastAsia="Times New Roman" w:hAnsi="Cambria" w:cs="Times New Roman"/>
      <w:b/>
      <w:bCs/>
      <w:color w:val="365F91"/>
      <w:sz w:val="24"/>
      <w:szCs w:val="28"/>
    </w:rPr>
  </w:style>
  <w:style w:type="character" w:customStyle="1" w:styleId="Heading2Char">
    <w:name w:val="Heading 2 Char"/>
    <w:link w:val="Heading2"/>
    <w:uiPriority w:val="9"/>
    <w:rsid w:val="00D52404"/>
    <w:rPr>
      <w:rFonts w:ascii="Cambria" w:eastAsia="Times New Roman" w:hAnsi="Cambria" w:cs="Times New Roman"/>
      <w:b/>
      <w:bCs/>
      <w:i/>
      <w:color w:val="4F81BD"/>
      <w:sz w:val="24"/>
      <w:szCs w:val="24"/>
    </w:rPr>
  </w:style>
  <w:style w:type="paragraph" w:styleId="BodyTextIndent">
    <w:name w:val="Body Text Indent"/>
    <w:basedOn w:val="Normal"/>
    <w:link w:val="BodyTextIndentChar"/>
    <w:rsid w:val="00A71228"/>
    <w:pPr>
      <w:widowControl w:val="0"/>
      <w:spacing w:after="0" w:line="480" w:lineRule="atLeast"/>
      <w:ind w:firstLine="720"/>
    </w:pPr>
    <w:rPr>
      <w:rFonts w:ascii="Times New Roman" w:eastAsia="Times New Roman" w:hAnsi="Times New Roman"/>
      <w:snapToGrid w:val="0"/>
      <w:color w:val="000000"/>
      <w:sz w:val="24"/>
      <w:szCs w:val="20"/>
      <w:lang w:val="x-none" w:eastAsia="x-none"/>
    </w:rPr>
  </w:style>
  <w:style w:type="character" w:customStyle="1" w:styleId="BodyTextIndentChar">
    <w:name w:val="Body Text Indent Char"/>
    <w:link w:val="BodyTextIndent"/>
    <w:rsid w:val="00A71228"/>
    <w:rPr>
      <w:rFonts w:ascii="Times New Roman" w:eastAsia="Times New Roman" w:hAnsi="Times New Roman" w:cs="Times New Roman"/>
      <w:snapToGrid w:val="0"/>
      <w:color w:val="000000"/>
      <w:sz w:val="24"/>
      <w:szCs w:val="20"/>
      <w:lang w:val="x-none" w:eastAsia="x-none"/>
    </w:rPr>
  </w:style>
  <w:style w:type="table" w:styleId="TableGrid">
    <w:name w:val="Table Grid"/>
    <w:basedOn w:val="TableNormal"/>
    <w:uiPriority w:val="59"/>
    <w:rsid w:val="00A71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nseQuote">
    <w:name w:val="Intense Quote"/>
    <w:basedOn w:val="Normal"/>
    <w:next w:val="Normal"/>
    <w:link w:val="IntenseQuoteChar"/>
    <w:uiPriority w:val="30"/>
    <w:qFormat/>
    <w:rsid w:val="00A712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71228"/>
    <w:rPr>
      <w:rFonts w:ascii="Calibri" w:eastAsia="Calibri" w:hAnsi="Calibri" w:cs="Times New Roman"/>
      <w:b/>
      <w:bCs/>
      <w:i/>
      <w:iCs/>
      <w:color w:val="4F81BD"/>
    </w:rPr>
  </w:style>
  <w:style w:type="character" w:styleId="SubtleReference">
    <w:name w:val="Subtle Reference"/>
    <w:uiPriority w:val="31"/>
    <w:qFormat/>
    <w:rsid w:val="00A71228"/>
    <w:rPr>
      <w:smallCaps/>
      <w:color w:val="C0504D"/>
      <w:u w:val="single"/>
    </w:rPr>
  </w:style>
  <w:style w:type="paragraph" w:styleId="BalloonText">
    <w:name w:val="Balloon Text"/>
    <w:basedOn w:val="Normal"/>
    <w:link w:val="BalloonTextChar"/>
    <w:uiPriority w:val="99"/>
    <w:semiHidden/>
    <w:unhideWhenUsed/>
    <w:rsid w:val="00A712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1228"/>
    <w:rPr>
      <w:rFonts w:ascii="Tahoma" w:eastAsia="Calibri" w:hAnsi="Tahoma" w:cs="Tahoma"/>
      <w:sz w:val="16"/>
      <w:szCs w:val="16"/>
    </w:rPr>
  </w:style>
  <w:style w:type="paragraph" w:styleId="Header">
    <w:name w:val="header"/>
    <w:basedOn w:val="Normal"/>
    <w:link w:val="HeaderChar"/>
    <w:uiPriority w:val="99"/>
    <w:unhideWhenUsed/>
    <w:rsid w:val="00807030"/>
    <w:pPr>
      <w:tabs>
        <w:tab w:val="center" w:pos="4680"/>
        <w:tab w:val="right" w:pos="9360"/>
      </w:tabs>
      <w:spacing w:after="0" w:line="240" w:lineRule="auto"/>
    </w:pPr>
  </w:style>
  <w:style w:type="character" w:customStyle="1" w:styleId="HeaderChar">
    <w:name w:val="Header Char"/>
    <w:link w:val="Header"/>
    <w:uiPriority w:val="99"/>
    <w:rsid w:val="00807030"/>
    <w:rPr>
      <w:rFonts w:ascii="Calibri" w:eastAsia="Calibri" w:hAnsi="Calibri" w:cs="Times New Roman"/>
    </w:rPr>
  </w:style>
  <w:style w:type="paragraph" w:styleId="Footer">
    <w:name w:val="footer"/>
    <w:basedOn w:val="Normal"/>
    <w:link w:val="FooterChar"/>
    <w:uiPriority w:val="99"/>
    <w:unhideWhenUsed/>
    <w:rsid w:val="00807030"/>
    <w:pPr>
      <w:tabs>
        <w:tab w:val="center" w:pos="4680"/>
        <w:tab w:val="right" w:pos="9360"/>
      </w:tabs>
      <w:spacing w:after="0" w:line="240" w:lineRule="auto"/>
    </w:pPr>
  </w:style>
  <w:style w:type="character" w:customStyle="1" w:styleId="FooterChar">
    <w:name w:val="Footer Char"/>
    <w:link w:val="Footer"/>
    <w:uiPriority w:val="99"/>
    <w:rsid w:val="0080703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28"/>
    <w:pPr>
      <w:spacing w:after="200" w:line="276" w:lineRule="auto"/>
    </w:pPr>
    <w:rPr>
      <w:sz w:val="22"/>
      <w:szCs w:val="22"/>
    </w:rPr>
  </w:style>
  <w:style w:type="paragraph" w:styleId="Heading1">
    <w:name w:val="heading 1"/>
    <w:basedOn w:val="Normal"/>
    <w:next w:val="Normal"/>
    <w:link w:val="Heading1Char"/>
    <w:autoRedefine/>
    <w:uiPriority w:val="9"/>
    <w:qFormat/>
    <w:rsid w:val="00D52404"/>
    <w:pPr>
      <w:keepNext/>
      <w:keepLines/>
      <w:spacing w:before="480" w:after="0"/>
      <w:outlineLvl w:val="0"/>
    </w:pPr>
    <w:rPr>
      <w:rFonts w:ascii="Cambria" w:eastAsia="Times New Roman" w:hAnsi="Cambria"/>
      <w:b/>
      <w:bCs/>
      <w:color w:val="365F91"/>
      <w:sz w:val="24"/>
      <w:szCs w:val="28"/>
    </w:rPr>
  </w:style>
  <w:style w:type="paragraph" w:styleId="Heading2">
    <w:name w:val="heading 2"/>
    <w:basedOn w:val="Normal"/>
    <w:next w:val="Normal"/>
    <w:link w:val="Heading2Char"/>
    <w:autoRedefine/>
    <w:uiPriority w:val="9"/>
    <w:unhideWhenUsed/>
    <w:qFormat/>
    <w:rsid w:val="00D52404"/>
    <w:pPr>
      <w:keepNext/>
      <w:keepLines/>
      <w:spacing w:before="200" w:after="0"/>
      <w:outlineLvl w:val="1"/>
    </w:pPr>
    <w:rPr>
      <w:rFonts w:ascii="Cambria" w:eastAsia="Times New Roman" w:hAnsi="Cambria"/>
      <w:b/>
      <w:bCs/>
      <w:i/>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2404"/>
    <w:pPr>
      <w:pBdr>
        <w:bottom w:val="single" w:sz="8" w:space="4" w:color="4F81BD"/>
      </w:pBdr>
      <w:spacing w:after="300" w:line="240" w:lineRule="auto"/>
      <w:contextualSpacing/>
    </w:pPr>
    <w:rPr>
      <w:rFonts w:ascii="Cambria" w:eastAsia="Times New Roman" w:hAnsi="Cambria"/>
      <w:color w:val="17365D"/>
      <w:spacing w:val="5"/>
      <w:kern w:val="28"/>
      <w:sz w:val="36"/>
      <w:szCs w:val="52"/>
    </w:rPr>
  </w:style>
  <w:style w:type="character" w:customStyle="1" w:styleId="TitleChar">
    <w:name w:val="Title Char"/>
    <w:link w:val="Title"/>
    <w:uiPriority w:val="10"/>
    <w:rsid w:val="00D52404"/>
    <w:rPr>
      <w:rFonts w:ascii="Cambria" w:eastAsia="Times New Roman" w:hAnsi="Cambria" w:cs="Times New Roman"/>
      <w:color w:val="17365D"/>
      <w:spacing w:val="5"/>
      <w:kern w:val="28"/>
      <w:sz w:val="36"/>
      <w:szCs w:val="52"/>
    </w:rPr>
  </w:style>
  <w:style w:type="character" w:customStyle="1" w:styleId="Heading1Char">
    <w:name w:val="Heading 1 Char"/>
    <w:link w:val="Heading1"/>
    <w:uiPriority w:val="9"/>
    <w:rsid w:val="00D52404"/>
    <w:rPr>
      <w:rFonts w:ascii="Cambria" w:eastAsia="Times New Roman" w:hAnsi="Cambria" w:cs="Times New Roman"/>
      <w:b/>
      <w:bCs/>
      <w:color w:val="365F91"/>
      <w:sz w:val="24"/>
      <w:szCs w:val="28"/>
    </w:rPr>
  </w:style>
  <w:style w:type="character" w:customStyle="1" w:styleId="Heading2Char">
    <w:name w:val="Heading 2 Char"/>
    <w:link w:val="Heading2"/>
    <w:uiPriority w:val="9"/>
    <w:rsid w:val="00D52404"/>
    <w:rPr>
      <w:rFonts w:ascii="Cambria" w:eastAsia="Times New Roman" w:hAnsi="Cambria" w:cs="Times New Roman"/>
      <w:b/>
      <w:bCs/>
      <w:i/>
      <w:color w:val="4F81BD"/>
      <w:sz w:val="24"/>
      <w:szCs w:val="24"/>
    </w:rPr>
  </w:style>
  <w:style w:type="paragraph" w:styleId="BodyTextIndent">
    <w:name w:val="Body Text Indent"/>
    <w:basedOn w:val="Normal"/>
    <w:link w:val="BodyTextIndentChar"/>
    <w:rsid w:val="00A71228"/>
    <w:pPr>
      <w:widowControl w:val="0"/>
      <w:spacing w:after="0" w:line="480" w:lineRule="atLeast"/>
      <w:ind w:firstLine="720"/>
    </w:pPr>
    <w:rPr>
      <w:rFonts w:ascii="Times New Roman" w:eastAsia="Times New Roman" w:hAnsi="Times New Roman"/>
      <w:snapToGrid w:val="0"/>
      <w:color w:val="000000"/>
      <w:sz w:val="24"/>
      <w:szCs w:val="20"/>
      <w:lang w:val="x-none" w:eastAsia="x-none"/>
    </w:rPr>
  </w:style>
  <w:style w:type="character" w:customStyle="1" w:styleId="BodyTextIndentChar">
    <w:name w:val="Body Text Indent Char"/>
    <w:link w:val="BodyTextIndent"/>
    <w:rsid w:val="00A71228"/>
    <w:rPr>
      <w:rFonts w:ascii="Times New Roman" w:eastAsia="Times New Roman" w:hAnsi="Times New Roman" w:cs="Times New Roman"/>
      <w:snapToGrid w:val="0"/>
      <w:color w:val="000000"/>
      <w:sz w:val="24"/>
      <w:szCs w:val="20"/>
      <w:lang w:val="x-none" w:eastAsia="x-none"/>
    </w:rPr>
  </w:style>
  <w:style w:type="table" w:styleId="TableGrid">
    <w:name w:val="Table Grid"/>
    <w:basedOn w:val="TableNormal"/>
    <w:uiPriority w:val="59"/>
    <w:rsid w:val="00A71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nseQuote">
    <w:name w:val="Intense Quote"/>
    <w:basedOn w:val="Normal"/>
    <w:next w:val="Normal"/>
    <w:link w:val="IntenseQuoteChar"/>
    <w:uiPriority w:val="30"/>
    <w:qFormat/>
    <w:rsid w:val="00A712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71228"/>
    <w:rPr>
      <w:rFonts w:ascii="Calibri" w:eastAsia="Calibri" w:hAnsi="Calibri" w:cs="Times New Roman"/>
      <w:b/>
      <w:bCs/>
      <w:i/>
      <w:iCs/>
      <w:color w:val="4F81BD"/>
    </w:rPr>
  </w:style>
  <w:style w:type="character" w:styleId="SubtleReference">
    <w:name w:val="Subtle Reference"/>
    <w:uiPriority w:val="31"/>
    <w:qFormat/>
    <w:rsid w:val="00A71228"/>
    <w:rPr>
      <w:smallCaps/>
      <w:color w:val="C0504D"/>
      <w:u w:val="single"/>
    </w:rPr>
  </w:style>
  <w:style w:type="paragraph" w:styleId="BalloonText">
    <w:name w:val="Balloon Text"/>
    <w:basedOn w:val="Normal"/>
    <w:link w:val="BalloonTextChar"/>
    <w:uiPriority w:val="99"/>
    <w:semiHidden/>
    <w:unhideWhenUsed/>
    <w:rsid w:val="00A712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71228"/>
    <w:rPr>
      <w:rFonts w:ascii="Tahoma" w:eastAsia="Calibri" w:hAnsi="Tahoma" w:cs="Tahoma"/>
      <w:sz w:val="16"/>
      <w:szCs w:val="16"/>
    </w:rPr>
  </w:style>
  <w:style w:type="paragraph" w:styleId="Header">
    <w:name w:val="header"/>
    <w:basedOn w:val="Normal"/>
    <w:link w:val="HeaderChar"/>
    <w:uiPriority w:val="99"/>
    <w:unhideWhenUsed/>
    <w:rsid w:val="00807030"/>
    <w:pPr>
      <w:tabs>
        <w:tab w:val="center" w:pos="4680"/>
        <w:tab w:val="right" w:pos="9360"/>
      </w:tabs>
      <w:spacing w:after="0" w:line="240" w:lineRule="auto"/>
    </w:pPr>
  </w:style>
  <w:style w:type="character" w:customStyle="1" w:styleId="HeaderChar">
    <w:name w:val="Header Char"/>
    <w:link w:val="Header"/>
    <w:uiPriority w:val="99"/>
    <w:rsid w:val="00807030"/>
    <w:rPr>
      <w:rFonts w:ascii="Calibri" w:eastAsia="Calibri" w:hAnsi="Calibri" w:cs="Times New Roman"/>
    </w:rPr>
  </w:style>
  <w:style w:type="paragraph" w:styleId="Footer">
    <w:name w:val="footer"/>
    <w:basedOn w:val="Normal"/>
    <w:link w:val="FooterChar"/>
    <w:uiPriority w:val="99"/>
    <w:unhideWhenUsed/>
    <w:rsid w:val="00807030"/>
    <w:pPr>
      <w:tabs>
        <w:tab w:val="center" w:pos="4680"/>
        <w:tab w:val="right" w:pos="9360"/>
      </w:tabs>
      <w:spacing w:after="0" w:line="240" w:lineRule="auto"/>
    </w:pPr>
  </w:style>
  <w:style w:type="character" w:customStyle="1" w:styleId="FooterChar">
    <w:name w:val="Footer Char"/>
    <w:link w:val="Footer"/>
    <w:uiPriority w:val="99"/>
    <w:rsid w:val="0080703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CorVel</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Giovanini, Nick</dc:creator>
  <cp:lastModifiedBy>Judith A Young</cp:lastModifiedBy>
  <cp:revision>2</cp:revision>
  <dcterms:created xsi:type="dcterms:W3CDTF">2016-10-29T02:07:00Z</dcterms:created>
  <dcterms:modified xsi:type="dcterms:W3CDTF">2016-10-29T02:07:00Z</dcterms:modified>
</cp:coreProperties>
</file>